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910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10"/>
      </w:tblGrid>
      <w:tr w:rsidR="001B23A4" w:rsidRPr="001B23A4" w:rsidTr="001B23A4">
        <w:trPr>
          <w:jc w:val="center"/>
        </w:trPr>
        <w:tc>
          <w:tcPr>
            <w:tcW w:w="11880" w:type="dxa"/>
            <w:shd w:val="clear" w:color="auto" w:fill="FFFFFF"/>
            <w:hideMark/>
          </w:tcPr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Ogłoszenie nr 510042801-N-2020 z dnia 09-03-2020 r.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jc w:val="center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Przedsiębiorstwo Usług Komunalnych Sp. z o.o. w Ełku: Zakup paliwa – tankowanie pojazdów/sprzętu PUK sp. z.o.o. w Ełku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br/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br/>
              <w:t xml:space="preserve">OGŁOSZENIE O UDZIELENIU ZAMÓWIENIA - Dostawy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Zamieszczanie ogłoszenia: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obowiązkowe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Ogłoszenie dotyczy: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zamówienia publicznego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Zamówienie dotyczy projektu lub programu współfinansowanego ze środków Unii Europejskiej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nie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Zamówienie było przedmiotem ogłoszenia w Biuletynie Zamówień Publicznych: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tak 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br/>
              <w:t xml:space="preserve">Numer ogłoszenia: 508228-N-2020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Ogłoszenie o zmianie ogłoszenia zostało zamieszczone w Biuletynie Zamówień Publicznych: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nie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u w:val="single"/>
                <w:lang w:eastAsia="pl-PL"/>
              </w:rPr>
              <w:t>SEKCJA I: ZAMAWIAJĄCY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I. 1) NAZWA I ADRES: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Przedsiębiorstwo Usług Komunalnych Sp. z o.o. w Ełku, Krajowy numer identyfikacyjny 79000714800000, ul. ul. Suwalska  38, 19-300  Ełk, woj. warmińsko-mazurskie, państwo Polska, tel. 087 610-25-25 w. 33, 600217203, e-mail sekretariat@puk.elk.pl, faks 87 610-23-33. 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br/>
              <w:t>Adres strony internetowej (</w:t>
            </w:r>
            <w:proofErr w:type="spellStart"/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url</w:t>
            </w:r>
            <w:proofErr w:type="spellEnd"/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): www.puk.elk.pl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I.2) RODZAJ ZAMAWIAJĄCEGO: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Podmiot prawa publicznego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u w:val="single"/>
                <w:lang w:eastAsia="pl-PL"/>
              </w:rPr>
              <w:t xml:space="preserve">SEKCJA II: PRZEDMIOT ZAMÓWIENIA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II.1) Nazwa nadana zamówieniu przez zamawiającego: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Zakup paliwa – tankowanie pojazdów/sprzętu PUK sp. z.o.o. w Ełku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Numer referencyjny</w:t>
            </w:r>
            <w:r w:rsidRPr="001B23A4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pl-PL"/>
              </w:rPr>
              <w:t>(jeżeli dotyczy):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PUK/EŁK/1/225/27/01/2020 - ZP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II.2) Rodzaj zamówienia: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Dostawy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II.3) Krótki opis przedmiotu zamówienia </w:t>
            </w:r>
            <w:r w:rsidRPr="001B23A4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pl-PL"/>
              </w:rPr>
              <w:t>(wielkość, zakres, rodzaj i ilość dostaw, usług lub robót budowlanych lub określenie zapotrzebowania i wymagań )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a w przypadku partnerstwa innowacyjnego - określenie zapotrzebowania na innowacyjny produkt, usługę lub roboty budowlane: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Zakup paliwa – tankowanie pojazdów/sprzętu PUK sp. z.o.o. w Ełku. ON 140 000 litrów PB 6 000 litrów Tankowanie pojazdów/sprzętu stanowiących własność Zamawiającego na stacji Dostawcy przy użyciu kart paliwowych . Wykaz pojazdów/sprzętu do tankowania otrzyma Dostawca w dnu zawarcia umowy ( możliwość modyfikacji wykazu w ciągu trwania umowy). Stacja paliw Dostawcy do realizacji zamówienia znajdować się ma na terenie miasta Ełku w odległości nie większej niż 4000 m od siedziby Przedsiębiorstwa Usług Komunalnych Sp. z o. o. w Ełku- ul Suwalska 38 . W oświadczeniu należy podać dokładny adres stacji i odległość w metrach. Dostawca ma zapewnić tankowanie paliw 24 godz./h we wszystkie dni tygodnia. Stacje paliw muszą spełniać wymogi przewidziane przepisami dla stacji paliw, zgodnie z Rozporządzeniem Ministra Gospodarki z dnia 21 listopada 2005 r. w sprawie warunków technicznych, jakim powinny odpowiadać bazy i stacje paliw płynnych, rurociągi przesyłowe dalekosiężne służące do transportu ropy naftowej i produktów naftowych i ich usytuowanie (Dz. U. z 2014 r., poz. 1853 tj. z </w:t>
            </w:r>
            <w:proofErr w:type="spellStart"/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późn</w:t>
            </w:r>
            <w:proofErr w:type="spellEnd"/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. zm.). Paliwa będące przedmiotem zamówienia muszą spełniać wymagania określone Rozporządzeniem Ministra Gospodarki z dnia 9 października 2015 r. w sprawie wymagań jakościowych dla paliw ciekłych (Dz.U. z 2015r. poz. 1680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II.4) Informacja o częściach zamówienia: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br/>
            </w: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Zamówienie było podzielone na części: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nie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II.5) Główny Kod CPV: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09134100-8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Dodatkowe kody CPV: 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09132100-4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u w:val="single"/>
                <w:lang w:eastAsia="pl-PL"/>
              </w:rPr>
              <w:t xml:space="preserve">SEKCJA III: PROCEDURA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III.1) TRYB UDZIELENIA ZAMÓWIENIA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Przetarg nieograniczony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III.2) Ogłoszenie dotyczy zakończenia dynamicznego systemu zakupów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III.3) Informacje dodatkowe: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u w:val="single"/>
                <w:lang w:eastAsia="pl-PL"/>
              </w:rPr>
              <w:t xml:space="preserve">SEKCJA IV: UDZIELENIE ZAMÓWIENIA </w:t>
            </w:r>
          </w:p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905"/>
            </w:tblGrid>
            <w:tr w:rsidR="001B23A4" w:rsidRPr="001B23A4" w:rsidTr="001B23A4"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1B23A4" w:rsidRPr="001B23A4" w:rsidRDefault="001B23A4" w:rsidP="001B23A4">
                  <w:pPr>
                    <w:shd w:val="clear" w:color="auto" w:fill="FBFBE1"/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1B23A4" w:rsidRPr="001B23A4" w:rsidTr="001B23A4"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1B23A4" w:rsidRPr="001B23A4" w:rsidTr="001B23A4"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IV.1) DATA UDZIELENIA ZAMÓWIENIA: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03/03/2020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</w:r>
                  <w:r w:rsidRPr="001B23A4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IV.2) Całkowita wartość zamówienia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>Wartość bez VAT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 569365.85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</w:r>
                  <w:r w:rsidRPr="001B23A4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>Waluta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 PLN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Liczba otrzymanych ofert:  2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w tym: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liczba otrzymanych ofert od małych i średnich przedsiębiorstw:  2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lastRenderedPageBreak/>
                    <w:t xml:space="preserve">liczba otrzymanych ofert od wykonawców z innych państw członkowskich Unii Europejskiej:  0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liczba otrzymanych ofert od wykonawców z państw niebędących członkami Unii Europejskiej:  0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liczba ofert otrzymanych drogą elektroniczną:  0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IV.4) LICZBA ODRZUCONYCH OFERT: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0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>IV.5) NAZWA I ADRES WYKONAWCY, KTÓREMU UDZIELONO ZAMÓWIENIA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>nie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Nazwa wykonawcy: </w:t>
                  </w:r>
                  <w:proofErr w:type="spellStart"/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>Przedsiebiorstwo</w:t>
                  </w:r>
                  <w:proofErr w:type="spellEnd"/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 Transportowo Sprzętowe Budownictwa </w:t>
                  </w:r>
                  <w:proofErr w:type="spellStart"/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>Transbud</w:t>
                  </w:r>
                  <w:proofErr w:type="spellEnd"/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 Ełk sp. </w:t>
                  </w:r>
                  <w:proofErr w:type="spellStart"/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>zo</w:t>
                  </w:r>
                  <w:proofErr w:type="spellEnd"/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. o.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Email wykonawcy: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Adres pocztowy: ul. Łukasiewicza 1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Kod pocztowy: 19-300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Miejscowość: Ełk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Kraj/woj.: warmińsko - mazurskie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Wykonawca jest małym/średnim przedsiębiorcą: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>tak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Wykonawca pochodzi z innego państwa członkowskiego Unii Europejskiej: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>nie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Wykonawca pochodzi z innego państwa nie będącego członkiem Unii Europejskiej: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>nie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Nazwa wykonawcy: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Email wykonawcy: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Adres pocztowy: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Kod pocztowy: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Miejscowość: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Kraj/woj.: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Wykonawca jest małym/średnim przedsiębiorcą: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>tak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Wykonawca pochodzi z innego państwa członkowskiego Unii Europejskiej: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>nie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Wykonawca pochodzi z innego państwa nie będącego członkiem Unii Europejskiej: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>nie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Cena wybranej oferty/wartość umowy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700320.00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Oferta z najniższą ceną/kosztem 688820.00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Oferta z najwyższą ceną/kosztem 700320.00 </w:t>
                  </w: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Waluta: PLN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IV.7) Informacje na temat podwykonawstwa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t>nie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Wartość lub procentowa część zamówienia, jaka zostanie powierzona podwykonawcy lub podwykonawcom: </w:t>
                  </w:r>
                </w:p>
                <w:p w:rsidR="001B23A4" w:rsidRPr="001B23A4" w:rsidRDefault="001B23A4" w:rsidP="001B23A4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1B23A4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IV.9) UZASADNIENIE UDZIELENIA ZAMÓWIENIA W TRYBIE NEGOCJACJI BEZ OGŁOSZENIA, ZAMÓWIENIA Z WOLNEJ RĘKI ALBO ZAPYTANIA O CENĘ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IV.9.1) Podstawa prawna</w:t>
            </w: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lastRenderedPageBreak/>
              <w:t xml:space="preserve">Postępowanie prowadzone jest w trybie   na podstawie art.  ustawy </w:t>
            </w:r>
            <w:proofErr w:type="spellStart"/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Pzp</w:t>
            </w:r>
            <w:proofErr w:type="spellEnd"/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.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IV.9.2) Uzasadnienie wyboru trybu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Należy podać uzasadnienie faktyczne i prawne wyboru trybu oraz wyjaśnić, dlaczego udzielenie zamówienia jest zgodne z przepisami. </w:t>
            </w:r>
          </w:p>
          <w:p w:rsidR="001B23A4" w:rsidRPr="001B23A4" w:rsidRDefault="001B23A4" w:rsidP="001B23A4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 </w:t>
            </w:r>
          </w:p>
        </w:tc>
      </w:tr>
      <w:tr w:rsidR="001B23A4" w:rsidRPr="001B23A4" w:rsidTr="001B23A4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B23A4" w:rsidRPr="001B23A4" w:rsidRDefault="001B23A4" w:rsidP="001B23A4">
            <w:pPr>
              <w:shd w:val="clear" w:color="auto" w:fill="E0DCCE"/>
              <w:spacing w:after="0" w:line="300" w:lineRule="atLeast"/>
              <w:jc w:val="center"/>
              <w:textAlignment w:val="center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lastRenderedPageBreak/>
              <w:t xml:space="preserve">Copyright © 2010 </w:t>
            </w:r>
            <w:hyperlink r:id="rId4" w:history="1">
              <w:r w:rsidRPr="001B23A4">
                <w:rPr>
                  <w:rFonts w:ascii="Tahoma" w:eastAsia="Times New Roman" w:hAnsi="Tahoma" w:cs="Tahoma"/>
                  <w:color w:val="0000FF"/>
                  <w:sz w:val="18"/>
                  <w:szCs w:val="18"/>
                  <w:u w:val="single"/>
                  <w:lang w:eastAsia="pl-PL"/>
                </w:rPr>
                <w:t>Urząd Zamówień Publicznych</w:t>
              </w:r>
            </w:hyperlink>
            <w:r w:rsidRPr="001B23A4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</w:tc>
      </w:tr>
    </w:tbl>
    <w:p w:rsidR="00DC5B4B" w:rsidRDefault="00DC5B4B">
      <w:bookmarkStart w:id="0" w:name="_GoBack"/>
      <w:bookmarkEnd w:id="0"/>
    </w:p>
    <w:sectPr w:rsidR="00DC5B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996"/>
    <w:rsid w:val="001B23A4"/>
    <w:rsid w:val="00987996"/>
    <w:rsid w:val="00C23D3A"/>
    <w:rsid w:val="00DC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FE7669-5006-48E3-9105-8160CC5A8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23D3A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95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55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26807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7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08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435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54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65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203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2249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590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7717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03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6595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311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023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709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737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0896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10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951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47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1935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437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92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0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106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2425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4610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261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8047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7929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737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807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918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923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5616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18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65241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29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81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405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124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336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384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1726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5466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7823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4214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301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7156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5355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8214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55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770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005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92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653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437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5970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8293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2332117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zp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807</Words>
  <Characters>4844</Characters>
  <Application>Microsoft Office Word</Application>
  <DocSecurity>0</DocSecurity>
  <Lines>40</Lines>
  <Paragraphs>11</Paragraphs>
  <ScaleCrop>false</ScaleCrop>
  <Company/>
  <LinksUpToDate>false</LinksUpToDate>
  <CharactersWithSpaces>5640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2</cp:revision>
  <dcterms:created xsi:type="dcterms:W3CDTF">2020-03-09T12:27:00Z</dcterms:created>
  <dcterms:modified xsi:type="dcterms:W3CDTF">2020-03-09T12:28:00Z</dcterms:modified>
</cp:coreProperties>
</file>