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71" w:rsidRPr="00256F71" w:rsidRDefault="00256F71" w:rsidP="00256F7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Ogłoszenie nr 552090-N-2020 z dnia 2020-06-18 r. </w:t>
      </w:r>
    </w:p>
    <w:p w:rsidR="00256F71" w:rsidRPr="00256F71" w:rsidRDefault="00256F71" w:rsidP="00256F7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>Przedsiębiorstwo Usług Komunalnych Sp. z o.o. w Ełku: Dostawa trumien do PUK sp. o. o. Zakład Usług Pogrzebowych ul. Kochanowskiego 1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256F71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256F71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6F71">
        <w:rPr>
          <w:rFonts w:eastAsia="Times New Roman" w:cs="Times New Roman"/>
          <w:szCs w:val="24"/>
          <w:lang w:eastAsia="pl-PL"/>
        </w:rPr>
        <w:t>Pzp</w:t>
      </w:r>
      <w:proofErr w:type="spellEnd"/>
      <w:r w:rsidRPr="00256F71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256F71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256F71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256F71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256F71">
        <w:rPr>
          <w:rFonts w:eastAsia="Times New Roman" w:cs="Times New Roman"/>
          <w:szCs w:val="24"/>
          <w:lang w:eastAsia="pl-PL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Tak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Przedsiębiorstwo Usług Komunalnych sp. </w:t>
      </w:r>
      <w:proofErr w:type="spellStart"/>
      <w:r w:rsidRPr="00256F71">
        <w:rPr>
          <w:rFonts w:eastAsia="Times New Roman" w:cs="Times New Roman"/>
          <w:szCs w:val="24"/>
          <w:lang w:eastAsia="pl-PL"/>
        </w:rPr>
        <w:t>zo</w:t>
      </w:r>
      <w:proofErr w:type="spellEnd"/>
      <w:r w:rsidRPr="00256F71">
        <w:rPr>
          <w:rFonts w:eastAsia="Times New Roman" w:cs="Times New Roman"/>
          <w:szCs w:val="24"/>
          <w:lang w:eastAsia="pl-PL"/>
        </w:rPr>
        <w:t xml:space="preserve">. o. w Ełku ul. Suwalska 38, 19-300 Ełk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256F71">
        <w:rPr>
          <w:rFonts w:eastAsia="Times New Roman" w:cs="Times New Roman"/>
          <w:szCs w:val="24"/>
          <w:lang w:eastAsia="pl-PL"/>
        </w:rPr>
        <w:t xml:space="preserve">Dostawa trumien do PUK sp. o. o. Zakład Usług Pogrzebowych ul. Kochanowskiego 1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256F71">
        <w:rPr>
          <w:rFonts w:eastAsia="Times New Roman" w:cs="Times New Roman"/>
          <w:szCs w:val="24"/>
          <w:lang w:eastAsia="pl-PL"/>
        </w:rPr>
        <w:t xml:space="preserve">PUK/EŁK/5/1414//16/06/2020 - ZP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256F71" w:rsidRPr="00256F71" w:rsidRDefault="00256F71" w:rsidP="00256F7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256F71">
        <w:rPr>
          <w:rFonts w:eastAsia="Times New Roman" w:cs="Times New Roman"/>
          <w:szCs w:val="24"/>
          <w:lang w:eastAsia="pl-PL"/>
        </w:rPr>
        <w:t xml:space="preserve">Dostawy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lastRenderedPageBreak/>
        <w:t>II.3) Informacja o możliwości składania ofert częściowych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256F71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56F71">
        <w:rPr>
          <w:rFonts w:eastAsia="Times New Roman" w:cs="Times New Roman"/>
          <w:szCs w:val="24"/>
          <w:lang w:eastAsia="pl-PL"/>
        </w:rPr>
        <w:t xml:space="preserve">DOSTAWA TRUMIEN Szczegółowe dane dotyczące opisu przedmiotu zamówienia i ilości zostały opisane w zał. Nr 2 SIWZ – Kosztorysie ofertowym - lub tożsame. Ponadto jeżeli nie opisano w tabeli innych wymiarów przyjmuje się szer. min. 0.70 m, wys. min. 0.50 m, dł. min. 2.00 m wymiar wewnętrzny - szer. Min. 0,6 m, wys. min. 0,48 m, dł. min. 1,96 warstwa </w:t>
      </w:r>
      <w:proofErr w:type="spellStart"/>
      <w:r w:rsidRPr="00256F71">
        <w:rPr>
          <w:rFonts w:eastAsia="Times New Roman" w:cs="Times New Roman"/>
          <w:szCs w:val="24"/>
          <w:lang w:eastAsia="pl-PL"/>
        </w:rPr>
        <w:t>płynochłonna</w:t>
      </w:r>
      <w:proofErr w:type="spellEnd"/>
      <w:r w:rsidRPr="00256F71">
        <w:rPr>
          <w:rFonts w:eastAsia="Times New Roman" w:cs="Times New Roman"/>
          <w:szCs w:val="24"/>
          <w:lang w:eastAsia="pl-PL"/>
        </w:rPr>
        <w:t xml:space="preserve"> z materiału biodegradowalnego o grubości min. 5 cm. Zamawiający ma prawo zamówić do 30 % ilości trumien w rozmiarze krótszym o 10 % w cenie odpowiedniej trumny standardowej. Zamawiający ma prawo zamówić do 5% ilości trumien większych od 10% do 20% w cenie wyższej proporcjonalnie o 10 – 20 0% od ceny podstawowej. Kolory - orzech jasny i ciemny, - mahoń jasny i ciemny, - brąz jasny i ciemny, - biały Dostawca zobowiązany jest wykonać przedmiot zamówienia ze szczególną starannością z materiałów o wymaganych parametrach , cechach jakościowych,( drewno bez przebarwień, pęknięć, właściwie </w:t>
      </w:r>
      <w:proofErr w:type="spellStart"/>
      <w:r w:rsidRPr="00256F71">
        <w:rPr>
          <w:rFonts w:eastAsia="Times New Roman" w:cs="Times New Roman"/>
          <w:szCs w:val="24"/>
          <w:lang w:eastAsia="pl-PL"/>
        </w:rPr>
        <w:t>wysezonowane</w:t>
      </w:r>
      <w:proofErr w:type="spellEnd"/>
      <w:r w:rsidRPr="00256F71">
        <w:rPr>
          <w:rFonts w:eastAsia="Times New Roman" w:cs="Times New Roman"/>
          <w:szCs w:val="24"/>
          <w:lang w:eastAsia="pl-PL"/>
        </w:rPr>
        <w:t xml:space="preserve">) Zamawiający w zamówieniu określi wielkość i kolor. W przypadku wystąpienia usterek, wad, braków wyrób zostanie wymieniony lub naprawiony przez dostawcę na jego koszt. Ilość trumien zamawianych jednorazowo minimum 10 szt. Zamówienie będzie realizowane w terminie określonym w ofercie.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256F71">
        <w:rPr>
          <w:rFonts w:eastAsia="Times New Roman" w:cs="Times New Roman"/>
          <w:szCs w:val="24"/>
          <w:lang w:eastAsia="pl-PL"/>
        </w:rPr>
        <w:t xml:space="preserve">39296100-4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256F71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256F71">
        <w:rPr>
          <w:rFonts w:eastAsia="Times New Roman" w:cs="Times New Roman"/>
          <w:szCs w:val="24"/>
          <w:lang w:eastAsia="pl-PL"/>
        </w:rPr>
        <w:t xml:space="preserve">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6F7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6F71">
        <w:rPr>
          <w:rFonts w:eastAsia="Times New Roman" w:cs="Times New Roman"/>
          <w:szCs w:val="24"/>
          <w:lang w:eastAsia="pl-PL"/>
        </w:rPr>
        <w:t>Pzp</w:t>
      </w:r>
      <w:proofErr w:type="spellEnd"/>
      <w:r w:rsidRPr="00256F71">
        <w:rPr>
          <w:rFonts w:eastAsia="Times New Roman" w:cs="Times New Roman"/>
          <w:szCs w:val="24"/>
          <w:lang w:eastAsia="pl-PL"/>
        </w:rPr>
        <w:t xml:space="preserve">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  <w:t>miesiącach:   </w:t>
      </w:r>
      <w:r w:rsidRPr="00256F71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256F71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i/>
          <w:iCs/>
          <w:szCs w:val="24"/>
          <w:lang w:eastAsia="pl-PL"/>
        </w:rPr>
        <w:t>lub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256F71">
        <w:rPr>
          <w:rFonts w:eastAsia="Times New Roman" w:cs="Times New Roman"/>
          <w:szCs w:val="24"/>
          <w:lang w:eastAsia="pl-PL"/>
        </w:rPr>
        <w:t> </w:t>
      </w:r>
      <w:r w:rsidRPr="00256F71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56F71" w:rsidRPr="00256F71" w:rsidTr="00256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256F71" w:rsidRPr="00256F71" w:rsidTr="00256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III.1) WARUNKI UDZIAŁU W POSTĘPOWANIU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256F7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56F7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256F71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Tak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a) Formularz oferty (wzór załącznik nr 1 do SIWZ); b) Kosztorys ofertowy ( wzór załącznik nr 2 do SIWZ) c) Dokumenty potwierdzające uprawnienia osób podpisujących ofertę, o ile nie wynikają z przepisów prawa lub innych dokumentów rejestrowych. d) 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IV.1) OPIS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256F71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256F71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256F71">
        <w:rPr>
          <w:rFonts w:eastAsia="Times New Roman" w:cs="Times New Roman"/>
          <w:szCs w:val="24"/>
          <w:lang w:eastAsia="pl-PL"/>
        </w:rPr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256F71" w:rsidRPr="00256F71" w:rsidTr="00256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256F71" w:rsidRPr="00256F71" w:rsidTr="00256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256F71" w:rsidRPr="00256F71" w:rsidTr="00256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35,00</w:t>
            </w:r>
          </w:p>
        </w:tc>
      </w:tr>
      <w:tr w:rsidR="00256F71" w:rsidRPr="00256F71" w:rsidTr="00256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F71" w:rsidRPr="00256F71" w:rsidRDefault="00256F71" w:rsidP="00256F7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6F71">
              <w:rPr>
                <w:rFonts w:eastAsia="Times New Roman" w:cs="Times New Roman"/>
                <w:szCs w:val="24"/>
                <w:lang w:eastAsia="pl-PL"/>
              </w:rPr>
              <w:t>5,00</w:t>
            </w:r>
          </w:p>
        </w:tc>
      </w:tr>
    </w:tbl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56F7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</w:t>
      </w:r>
      <w:r w:rsidRPr="00256F71">
        <w:rPr>
          <w:rFonts w:eastAsia="Times New Roman" w:cs="Times New Roman"/>
          <w:szCs w:val="24"/>
          <w:lang w:eastAsia="pl-PL"/>
        </w:rPr>
        <w:lastRenderedPageBreak/>
        <w:t xml:space="preserve">rozwiązania stanowiące podstawę do składania ofert, jeżeli zamawiający przewiduje nagrody: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Czas trwania: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56F71">
        <w:rPr>
          <w:rFonts w:eastAsia="Times New Roman" w:cs="Times New Roman"/>
          <w:szCs w:val="24"/>
          <w:lang w:eastAsia="pl-PL"/>
        </w:rPr>
        <w:t xml:space="preserve"> Tak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Strony dopuszczają zmiany umowy w zakresie podatku VAT z mocą obowiązującą od wejścia w życie nowych stawek , na zasadzie prawa powszechnie obowiązującego.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256F71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Data: 2020-06-26, godzina: 10:00,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</w:t>
      </w:r>
      <w:r w:rsidRPr="00256F71">
        <w:rPr>
          <w:rFonts w:eastAsia="Times New Roman" w:cs="Times New Roman"/>
          <w:szCs w:val="24"/>
          <w:lang w:eastAsia="pl-PL"/>
        </w:rPr>
        <w:lastRenderedPageBreak/>
        <w:t xml:space="preserve">nieograniczony, przetarg ograniczony, negocjacje z ogłoszeniem):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Nie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56F71">
        <w:rPr>
          <w:rFonts w:eastAsia="Times New Roman" w:cs="Times New Roman"/>
          <w:szCs w:val="24"/>
          <w:lang w:eastAsia="pl-PL"/>
        </w:rPr>
        <w:br/>
        <w:t xml:space="preserve">&gt;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256F71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  <w:r w:rsidRPr="00256F71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256F71">
        <w:rPr>
          <w:rFonts w:eastAsia="Times New Roman" w:cs="Times New Roman"/>
          <w:szCs w:val="24"/>
          <w:lang w:eastAsia="pl-PL"/>
        </w:rPr>
        <w:t xml:space="preserve"> </w:t>
      </w:r>
      <w:r w:rsidRPr="00256F71">
        <w:rPr>
          <w:rFonts w:eastAsia="Times New Roman" w:cs="Times New Roman"/>
          <w:szCs w:val="24"/>
          <w:lang w:eastAsia="pl-PL"/>
        </w:rPr>
        <w:br/>
      </w:r>
    </w:p>
    <w:p w:rsidR="00256F71" w:rsidRPr="00256F71" w:rsidRDefault="00256F71" w:rsidP="00256F7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56F71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256F71" w:rsidRPr="00256F71" w:rsidRDefault="00256F71" w:rsidP="00256F7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256F71" w:rsidRPr="00256F71" w:rsidRDefault="00256F71" w:rsidP="00256F7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256F71" w:rsidRPr="00256F71" w:rsidRDefault="00256F71" w:rsidP="00256F7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56F71" w:rsidRPr="00256F71" w:rsidTr="00256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F71" w:rsidRPr="00256F71" w:rsidRDefault="00256F71" w:rsidP="00256F71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AF33C2" w:rsidRPr="006F5A2C" w:rsidRDefault="00AF33C2" w:rsidP="006F5A2C">
      <w:bookmarkStart w:id="0" w:name="_GoBack"/>
      <w:bookmarkEnd w:id="0"/>
    </w:p>
    <w:sectPr w:rsidR="00AF33C2" w:rsidRPr="006F5A2C" w:rsidSect="000F4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E"/>
    <w:rsid w:val="000F4791"/>
    <w:rsid w:val="001E7CFA"/>
    <w:rsid w:val="00246B18"/>
    <w:rsid w:val="00256F71"/>
    <w:rsid w:val="004777A4"/>
    <w:rsid w:val="00566F80"/>
    <w:rsid w:val="006334FE"/>
    <w:rsid w:val="00685401"/>
    <w:rsid w:val="006C7AF5"/>
    <w:rsid w:val="006F5A2C"/>
    <w:rsid w:val="00851EC4"/>
    <w:rsid w:val="00924F14"/>
    <w:rsid w:val="009F2C7B"/>
    <w:rsid w:val="00A21AB6"/>
    <w:rsid w:val="00A30CBB"/>
    <w:rsid w:val="00AF33C2"/>
    <w:rsid w:val="00B741D7"/>
    <w:rsid w:val="00C23D3A"/>
    <w:rsid w:val="00CA287E"/>
    <w:rsid w:val="00D145C9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20AD-BDC8-4238-BA24-CD300B5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C4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2482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21</cp:revision>
  <cp:lastPrinted>2019-06-18T09:36:00Z</cp:lastPrinted>
  <dcterms:created xsi:type="dcterms:W3CDTF">2016-09-23T09:09:00Z</dcterms:created>
  <dcterms:modified xsi:type="dcterms:W3CDTF">2020-06-18T10:43:00Z</dcterms:modified>
</cp:coreProperties>
</file>